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6C65" w:rsidRPr="00EF4004" w:rsidRDefault="00D40465" w:rsidP="00EF4004">
      <w:pPr>
        <w:pStyle w:val="a3"/>
        <w:shd w:val="clear" w:color="auto" w:fill="FFFFFF"/>
        <w:spacing w:before="0" w:beforeAutospacing="0" w:after="0" w:afterAutospacing="0" w:line="360" w:lineRule="auto"/>
        <w:jc w:val="both"/>
        <w:rPr>
          <w:b/>
          <w:bCs/>
          <w:color w:val="000000"/>
          <w:sz w:val="28"/>
          <w:szCs w:val="28"/>
        </w:rPr>
      </w:pPr>
      <w:r w:rsidRPr="00EF4004">
        <w:rPr>
          <w:b/>
          <w:bCs/>
          <w:color w:val="000000"/>
          <w:sz w:val="28"/>
          <w:szCs w:val="28"/>
        </w:rPr>
        <w:t xml:space="preserve">Дарыс 2 </w:t>
      </w:r>
    </w:p>
    <w:p w:rsidR="00896C65" w:rsidRPr="00EF4004" w:rsidRDefault="00896C65" w:rsidP="00EF4004">
      <w:pPr>
        <w:spacing w:after="0" w:line="360" w:lineRule="auto"/>
        <w:rPr>
          <w:rFonts w:ascii="Times New Roman" w:hAnsi="Times New Roman" w:cs="Times New Roman"/>
          <w:b/>
          <w:color w:val="000000"/>
          <w:sz w:val="28"/>
          <w:szCs w:val="28"/>
          <w:lang w:val="kk-KZ"/>
        </w:rPr>
      </w:pPr>
      <w:r w:rsidRPr="00EF4004">
        <w:rPr>
          <w:rFonts w:ascii="Times New Roman" w:hAnsi="Times New Roman" w:cs="Times New Roman"/>
          <w:b/>
          <w:bCs/>
          <w:sz w:val="28"/>
          <w:szCs w:val="28"/>
          <w:lang w:val="kk-KZ"/>
        </w:rPr>
        <w:t>МАҚСАТТЫ АУДИТОРИЯ ЖӘНЕ ОНЛАЙН АРНАЛАР</w:t>
      </w:r>
    </w:p>
    <w:p w:rsidR="00EF4004" w:rsidRPr="00EF4004" w:rsidRDefault="00896C65" w:rsidP="00EF4004">
      <w:pPr>
        <w:pStyle w:val="1"/>
        <w:shd w:val="clear" w:color="auto" w:fill="FFFFFF"/>
        <w:spacing w:before="0" w:beforeAutospacing="0" w:after="96" w:afterAutospacing="0"/>
        <w:rPr>
          <w:rFonts w:ascii="Poppins" w:hAnsi="Poppins"/>
          <w:b w:val="0"/>
          <w:color w:val="212121"/>
          <w:spacing w:val="-10"/>
          <w:sz w:val="28"/>
          <w:szCs w:val="28"/>
        </w:rPr>
      </w:pPr>
      <w:r w:rsidRPr="00EF4004">
        <w:rPr>
          <w:bCs w:val="0"/>
          <w:color w:val="212121"/>
          <w:sz w:val="28"/>
          <w:szCs w:val="28"/>
        </w:rPr>
        <w:t>1.</w:t>
      </w:r>
      <w:r w:rsidRPr="00896C65">
        <w:rPr>
          <w:b w:val="0"/>
          <w:color w:val="212121"/>
          <w:sz w:val="28"/>
          <w:szCs w:val="28"/>
        </w:rPr>
        <w:t>Мақсатты аудитория деген не? Оны қалай анықтайды?</w:t>
      </w:r>
      <w:r w:rsidR="00EF4004" w:rsidRPr="00EF4004">
        <w:rPr>
          <w:rFonts w:ascii="Poppins" w:hAnsi="Poppins"/>
          <w:color w:val="212121"/>
          <w:spacing w:val="-10"/>
        </w:rPr>
        <w:t xml:space="preserve"> </w:t>
      </w:r>
      <w:r w:rsidR="00EF4004" w:rsidRPr="00EF4004">
        <w:rPr>
          <w:rFonts w:ascii="Poppins" w:hAnsi="Poppins"/>
          <w:b w:val="0"/>
          <w:color w:val="212121"/>
          <w:spacing w:val="-10"/>
          <w:sz w:val="28"/>
          <w:szCs w:val="28"/>
        </w:rPr>
        <w:t>Мақсатты аудитория - мақсатты аудиторияның портретін анықтау және оны қалай құру керек?</w:t>
      </w:r>
    </w:p>
    <w:p w:rsidR="00EF4004" w:rsidRPr="00EF1242" w:rsidRDefault="00896C65" w:rsidP="00EF1242">
      <w:pPr>
        <w:spacing w:after="0" w:line="360" w:lineRule="auto"/>
        <w:rPr>
          <w:rFonts w:ascii="Times New Roman" w:eastAsia="Times New Roman" w:hAnsi="Times New Roman" w:cs="Times New Roman"/>
          <w:bCs/>
          <w:color w:val="212121"/>
          <w:kern w:val="36"/>
          <w:sz w:val="28"/>
          <w:szCs w:val="28"/>
          <w:lang w:eastAsia="ru-RU"/>
        </w:rPr>
      </w:pPr>
      <w:r w:rsidRPr="00EF4004">
        <w:rPr>
          <w:rFonts w:ascii="Times New Roman" w:eastAsia="Times New Roman" w:hAnsi="Times New Roman" w:cs="Times New Roman"/>
          <w:bCs/>
          <w:color w:val="212121"/>
          <w:kern w:val="36"/>
          <w:sz w:val="28"/>
          <w:szCs w:val="28"/>
          <w:lang w:eastAsia="ru-RU"/>
        </w:rPr>
        <w:t>2.</w:t>
      </w:r>
      <w:r w:rsidRPr="00EF4004">
        <w:rPr>
          <w:rFonts w:ascii="Times New Roman" w:hAnsi="Times New Roman" w:cs="Times New Roman"/>
          <w:b/>
          <w:bCs/>
          <w:sz w:val="28"/>
          <w:szCs w:val="28"/>
          <w:lang w:val="kk-KZ"/>
        </w:rPr>
        <w:t xml:space="preserve"> </w:t>
      </w:r>
      <w:r w:rsidRPr="00EF4004">
        <w:rPr>
          <w:rFonts w:ascii="Times New Roman" w:hAnsi="Times New Roman" w:cs="Times New Roman"/>
          <w:bCs/>
          <w:sz w:val="28"/>
          <w:szCs w:val="28"/>
          <w:lang w:val="kk-KZ"/>
        </w:rPr>
        <w:t>ОНЛАЙН АРНАЛАР</w:t>
      </w:r>
      <w:r w:rsidRPr="00EF4004">
        <w:rPr>
          <w:rFonts w:ascii="Times New Roman" w:hAnsi="Times New Roman" w:cs="Times New Roman"/>
          <w:bCs/>
          <w:sz w:val="28"/>
          <w:szCs w:val="28"/>
          <w:lang w:val="kk-KZ"/>
        </w:rPr>
        <w:t xml:space="preserve"> </w:t>
      </w:r>
    </w:p>
    <w:p w:rsidR="00EF1242" w:rsidRDefault="00EF1242" w:rsidP="00EF1242">
      <w:pPr>
        <w:pStyle w:val="1"/>
        <w:shd w:val="clear" w:color="auto" w:fill="FFFFFF"/>
        <w:spacing w:before="0" w:beforeAutospacing="0" w:after="0" w:afterAutospacing="0" w:line="360" w:lineRule="auto"/>
        <w:rPr>
          <w:color w:val="212121"/>
          <w:spacing w:val="-10"/>
          <w:sz w:val="28"/>
          <w:szCs w:val="28"/>
        </w:rPr>
      </w:pPr>
    </w:p>
    <w:p w:rsidR="00EF1242" w:rsidRPr="00EF1242" w:rsidRDefault="00EF4004" w:rsidP="00EF1242">
      <w:pPr>
        <w:pStyle w:val="1"/>
        <w:shd w:val="clear" w:color="auto" w:fill="FFFFFF"/>
        <w:spacing w:before="0" w:beforeAutospacing="0" w:after="0" w:afterAutospacing="0" w:line="360" w:lineRule="auto"/>
        <w:rPr>
          <w:color w:val="212121"/>
          <w:spacing w:val="-10"/>
          <w:sz w:val="28"/>
          <w:szCs w:val="28"/>
        </w:rPr>
      </w:pPr>
      <w:bookmarkStart w:id="0" w:name="_GoBack"/>
      <w:bookmarkEnd w:id="0"/>
      <w:r w:rsidRPr="00EF4004">
        <w:rPr>
          <w:color w:val="212121"/>
          <w:spacing w:val="-10"/>
          <w:sz w:val="28"/>
          <w:szCs w:val="28"/>
        </w:rPr>
        <w:t>Мақсатты аудитория - мақсатты аудиторияның портретін анықтау және оны қалай құру керек?</w:t>
      </w:r>
    </w:p>
    <w:p w:rsidR="00EF4004" w:rsidRPr="00EF4004" w:rsidRDefault="00EF4004" w:rsidP="00EF4004">
      <w:pPr>
        <w:pStyle w:val="2"/>
        <w:shd w:val="clear" w:color="auto" w:fill="FFFFFF"/>
        <w:spacing w:before="0" w:line="360" w:lineRule="auto"/>
        <w:rPr>
          <w:rFonts w:ascii="Times New Roman" w:hAnsi="Times New Roman" w:cs="Times New Roman"/>
          <w:color w:val="212121"/>
          <w:sz w:val="28"/>
          <w:szCs w:val="28"/>
        </w:rPr>
      </w:pPr>
      <w:r w:rsidRPr="00EF4004">
        <w:rPr>
          <w:rFonts w:ascii="Times New Roman" w:hAnsi="Times New Roman" w:cs="Times New Roman"/>
          <w:b/>
          <w:bCs/>
          <w:color w:val="212121"/>
          <w:sz w:val="28"/>
          <w:szCs w:val="28"/>
        </w:rPr>
        <w:t>Нысаналы аудитория дегеніміз не?</w:t>
      </w:r>
    </w:p>
    <w:p w:rsidR="00EF4004" w:rsidRPr="00EF4004" w:rsidRDefault="00EF4004" w:rsidP="00EF4004">
      <w:pPr>
        <w:pStyle w:val="a3"/>
        <w:shd w:val="clear" w:color="auto" w:fill="FFFFFF"/>
        <w:spacing w:before="0" w:beforeAutospacing="0" w:after="0" w:afterAutospacing="0" w:line="360" w:lineRule="auto"/>
        <w:rPr>
          <w:color w:val="393F3F"/>
          <w:sz w:val="28"/>
          <w:szCs w:val="28"/>
        </w:rPr>
      </w:pPr>
      <w:r w:rsidRPr="00EF4004">
        <w:rPr>
          <w:color w:val="393F3F"/>
          <w:sz w:val="28"/>
          <w:szCs w:val="28"/>
        </w:rPr>
        <w:t>Мақсатты аудитория (CA) немесе мақсатты топ концепциясы салыстырмалы түрде жақын арада пайда болды және тән ерекшеліктерімен біріктірілген адамдар тобы: жасы, жынысы, артықшылықтары, артықшылықтары немесе ортақ мақсаттары мен міндеттері. Мақсатты топ - басқа фирмадан ұқсас өнім немесе қызметтің пайдасына өздерінің артықшылықтарын өзгертуге дайын әлеуетті немесе шынайы клиенттер.</w:t>
      </w:r>
    </w:p>
    <w:p w:rsidR="00EF4004" w:rsidRPr="00EF4004" w:rsidRDefault="00EF4004" w:rsidP="00EF4004">
      <w:pPr>
        <w:pStyle w:val="3"/>
        <w:shd w:val="clear" w:color="auto" w:fill="FFFFFF"/>
        <w:spacing w:before="0" w:beforeAutospacing="0" w:after="0" w:afterAutospacing="0" w:line="360" w:lineRule="auto"/>
        <w:rPr>
          <w:b w:val="0"/>
          <w:bCs w:val="0"/>
          <w:color w:val="212121"/>
          <w:sz w:val="28"/>
          <w:szCs w:val="28"/>
        </w:rPr>
      </w:pPr>
      <w:r w:rsidRPr="00EF4004">
        <w:rPr>
          <w:b w:val="0"/>
          <w:bCs w:val="0"/>
          <w:color w:val="212121"/>
          <w:sz w:val="28"/>
          <w:szCs w:val="28"/>
        </w:rPr>
        <w:t>Мақсатты аудиторияның түрлері</w:t>
      </w:r>
    </w:p>
    <w:p w:rsidR="00EF4004" w:rsidRPr="00EF4004" w:rsidRDefault="00EF4004" w:rsidP="00EF4004">
      <w:pPr>
        <w:pStyle w:val="a3"/>
        <w:shd w:val="clear" w:color="auto" w:fill="FFFFFF"/>
        <w:spacing w:before="0" w:beforeAutospacing="0" w:after="0" w:afterAutospacing="0" w:line="360" w:lineRule="auto"/>
        <w:rPr>
          <w:color w:val="393F3F"/>
          <w:sz w:val="28"/>
          <w:szCs w:val="28"/>
        </w:rPr>
      </w:pPr>
      <w:r w:rsidRPr="00EF4004">
        <w:rPr>
          <w:color w:val="393F3F"/>
          <w:sz w:val="28"/>
          <w:szCs w:val="28"/>
        </w:rPr>
        <w:t>Мақсатты аудитория маркетологтар әртүрлі тәсілдермен жіктеледі, бірыңғай, жалпы қабылданған жіктеу жоқ. Нысаналы аудиториялар:</w:t>
      </w:r>
    </w:p>
    <w:p w:rsidR="00EF4004" w:rsidRPr="00EF4004" w:rsidRDefault="00EF4004" w:rsidP="00EF4004">
      <w:pPr>
        <w:numPr>
          <w:ilvl w:val="0"/>
          <w:numId w:val="6"/>
        </w:numPr>
        <w:shd w:val="clear" w:color="auto" w:fill="FFFFFF"/>
        <w:spacing w:after="0" w:line="360" w:lineRule="auto"/>
        <w:ind w:left="0"/>
        <w:rPr>
          <w:rFonts w:ascii="Times New Roman" w:hAnsi="Times New Roman" w:cs="Times New Roman"/>
          <w:color w:val="393F3F"/>
          <w:sz w:val="28"/>
          <w:szCs w:val="28"/>
        </w:rPr>
      </w:pPr>
      <w:r w:rsidRPr="00EF4004">
        <w:rPr>
          <w:rStyle w:val="a4"/>
          <w:rFonts w:ascii="Times New Roman" w:hAnsi="Times New Roman" w:cs="Times New Roman"/>
          <w:color w:val="393F3F"/>
          <w:sz w:val="28"/>
          <w:szCs w:val="28"/>
        </w:rPr>
        <w:t>Жеке тұтынушылар</w:t>
      </w:r>
      <w:r w:rsidRPr="00EF4004">
        <w:rPr>
          <w:rFonts w:ascii="Times New Roman" w:hAnsi="Times New Roman" w:cs="Times New Roman"/>
          <w:color w:val="393F3F"/>
          <w:sz w:val="28"/>
          <w:szCs w:val="28"/>
        </w:rPr>
        <w:t> - бүкіл жер шарының тұрғындары.</w:t>
      </w:r>
    </w:p>
    <w:p w:rsidR="00EF4004" w:rsidRPr="00EF4004" w:rsidRDefault="00EF4004" w:rsidP="00EF4004">
      <w:pPr>
        <w:numPr>
          <w:ilvl w:val="0"/>
          <w:numId w:val="6"/>
        </w:numPr>
        <w:shd w:val="clear" w:color="auto" w:fill="FFFFFF"/>
        <w:spacing w:after="0" w:line="360" w:lineRule="auto"/>
        <w:ind w:left="0"/>
        <w:rPr>
          <w:rFonts w:ascii="Times New Roman" w:hAnsi="Times New Roman" w:cs="Times New Roman"/>
          <w:color w:val="393F3F"/>
          <w:sz w:val="28"/>
          <w:szCs w:val="28"/>
        </w:rPr>
      </w:pPr>
      <w:r w:rsidRPr="00EF4004">
        <w:rPr>
          <w:rStyle w:val="a4"/>
          <w:rFonts w:ascii="Times New Roman" w:hAnsi="Times New Roman" w:cs="Times New Roman"/>
          <w:color w:val="393F3F"/>
          <w:sz w:val="28"/>
          <w:szCs w:val="28"/>
        </w:rPr>
        <w:t>Бизнес аудитория</w:t>
      </w:r>
      <w:r w:rsidRPr="00EF4004">
        <w:rPr>
          <w:rFonts w:ascii="Times New Roman" w:hAnsi="Times New Roman" w:cs="Times New Roman"/>
          <w:color w:val="393F3F"/>
          <w:sz w:val="28"/>
          <w:szCs w:val="28"/>
        </w:rPr>
        <w:t> - өз бизнесі бар адамдар, ұйымдардың басшылары, бөлімшелер.</w:t>
      </w:r>
    </w:p>
    <w:p w:rsidR="00EF4004" w:rsidRPr="00EF4004" w:rsidRDefault="00EF4004" w:rsidP="00EF4004">
      <w:pPr>
        <w:numPr>
          <w:ilvl w:val="0"/>
          <w:numId w:val="6"/>
        </w:numPr>
        <w:shd w:val="clear" w:color="auto" w:fill="FFFFFF"/>
        <w:spacing w:after="0" w:line="360" w:lineRule="auto"/>
        <w:ind w:left="0"/>
        <w:rPr>
          <w:rFonts w:ascii="Times New Roman" w:hAnsi="Times New Roman" w:cs="Times New Roman"/>
          <w:color w:val="393F3F"/>
          <w:sz w:val="28"/>
          <w:szCs w:val="28"/>
        </w:rPr>
      </w:pPr>
      <w:r w:rsidRPr="00EF4004">
        <w:rPr>
          <w:rStyle w:val="a4"/>
          <w:rFonts w:ascii="Times New Roman" w:hAnsi="Times New Roman" w:cs="Times New Roman"/>
          <w:color w:val="393F3F"/>
          <w:sz w:val="28"/>
          <w:szCs w:val="28"/>
        </w:rPr>
        <w:t>Сауда-саттық сегменті</w:t>
      </w:r>
      <w:r w:rsidRPr="00EF4004">
        <w:rPr>
          <w:rFonts w:ascii="Times New Roman" w:hAnsi="Times New Roman" w:cs="Times New Roman"/>
          <w:color w:val="393F3F"/>
          <w:sz w:val="28"/>
          <w:szCs w:val="28"/>
        </w:rPr>
        <w:t> - саудамен айналысатын жеке кәсіпкерлер бизнес-аудиторияға сілтеме жасайды.</w:t>
      </w:r>
    </w:p>
    <w:p w:rsidR="00EF4004" w:rsidRPr="00EF4004" w:rsidRDefault="00EF4004" w:rsidP="00EF4004">
      <w:pPr>
        <w:numPr>
          <w:ilvl w:val="0"/>
          <w:numId w:val="6"/>
        </w:numPr>
        <w:shd w:val="clear" w:color="auto" w:fill="FFFFFF"/>
        <w:spacing w:after="0" w:line="360" w:lineRule="auto"/>
        <w:ind w:left="0"/>
        <w:rPr>
          <w:rFonts w:ascii="Times New Roman" w:hAnsi="Times New Roman" w:cs="Times New Roman"/>
          <w:color w:val="393F3F"/>
          <w:sz w:val="28"/>
          <w:szCs w:val="28"/>
        </w:rPr>
      </w:pPr>
      <w:r w:rsidRPr="00EF4004">
        <w:rPr>
          <w:rStyle w:val="a4"/>
          <w:rFonts w:ascii="Times New Roman" w:hAnsi="Times New Roman" w:cs="Times New Roman"/>
          <w:color w:val="393F3F"/>
          <w:sz w:val="28"/>
          <w:szCs w:val="28"/>
        </w:rPr>
        <w:t>Кәсіби, ғылыми қайраткерлер, тар мамандар</w:t>
      </w:r>
      <w:r w:rsidRPr="00EF4004">
        <w:rPr>
          <w:rFonts w:ascii="Times New Roman" w:hAnsi="Times New Roman" w:cs="Times New Roman"/>
          <w:color w:val="393F3F"/>
          <w:sz w:val="28"/>
          <w:szCs w:val="28"/>
        </w:rPr>
        <w:t> - түрлі мамандықтар бойынша адамдар.</w:t>
      </w:r>
    </w:p>
    <w:p w:rsidR="00EF4004" w:rsidRPr="00EF4004" w:rsidRDefault="00EF4004" w:rsidP="00EF4004">
      <w:pPr>
        <w:numPr>
          <w:ilvl w:val="0"/>
          <w:numId w:val="6"/>
        </w:numPr>
        <w:shd w:val="clear" w:color="auto" w:fill="FFFFFF"/>
        <w:spacing w:after="0" w:line="360" w:lineRule="auto"/>
        <w:ind w:left="0"/>
        <w:rPr>
          <w:rFonts w:ascii="Times New Roman" w:hAnsi="Times New Roman" w:cs="Times New Roman"/>
          <w:color w:val="393F3F"/>
          <w:sz w:val="28"/>
          <w:szCs w:val="28"/>
        </w:rPr>
      </w:pPr>
      <w:r w:rsidRPr="00EF4004">
        <w:rPr>
          <w:rStyle w:val="a4"/>
          <w:rFonts w:ascii="Times New Roman" w:hAnsi="Times New Roman" w:cs="Times New Roman"/>
          <w:color w:val="393F3F"/>
          <w:sz w:val="28"/>
          <w:szCs w:val="28"/>
        </w:rPr>
        <w:t>Мемлекеттік</w:t>
      </w:r>
      <w:r w:rsidRPr="00EF4004">
        <w:rPr>
          <w:rFonts w:ascii="Times New Roman" w:hAnsi="Times New Roman" w:cs="Times New Roman"/>
          <w:color w:val="393F3F"/>
          <w:sz w:val="28"/>
          <w:szCs w:val="28"/>
        </w:rPr>
        <w:t> қызметкерлер - лауазымды тұлғалар, муниципалды мекемелердің қызметкерлері.</w:t>
      </w:r>
    </w:p>
    <w:p w:rsidR="00EF4004" w:rsidRPr="00EF4004" w:rsidRDefault="00EF4004" w:rsidP="00EF4004">
      <w:pPr>
        <w:pStyle w:val="3"/>
        <w:shd w:val="clear" w:color="auto" w:fill="FFFFFF"/>
        <w:spacing w:before="0" w:beforeAutospacing="0" w:after="0" w:afterAutospacing="0" w:line="360" w:lineRule="auto"/>
        <w:rPr>
          <w:b w:val="0"/>
          <w:bCs w:val="0"/>
          <w:color w:val="212121"/>
          <w:sz w:val="28"/>
          <w:szCs w:val="28"/>
        </w:rPr>
      </w:pPr>
      <w:r w:rsidRPr="00EF4004">
        <w:rPr>
          <w:b w:val="0"/>
          <w:bCs w:val="0"/>
          <w:color w:val="212121"/>
          <w:sz w:val="28"/>
          <w:szCs w:val="28"/>
        </w:rPr>
        <w:t>Мақсатты аудиторияны бөліңіз</w:t>
      </w:r>
    </w:p>
    <w:p w:rsidR="00EF4004" w:rsidRPr="00EF4004" w:rsidRDefault="00EF4004" w:rsidP="00EF4004">
      <w:pPr>
        <w:pStyle w:val="a3"/>
        <w:shd w:val="clear" w:color="auto" w:fill="FFFFFF"/>
        <w:spacing w:before="0" w:beforeAutospacing="0" w:after="0" w:afterAutospacing="0" w:line="360" w:lineRule="auto"/>
        <w:rPr>
          <w:color w:val="393F3F"/>
          <w:sz w:val="28"/>
          <w:szCs w:val="28"/>
        </w:rPr>
      </w:pPr>
      <w:r w:rsidRPr="00EF4004">
        <w:rPr>
          <w:color w:val="393F3F"/>
          <w:sz w:val="28"/>
          <w:szCs w:val="28"/>
        </w:rPr>
        <w:t xml:space="preserve">Мақсатты аудиторияны қалай бөлуге болады? Бұл акция тұтынушылардың талдауы, сұрақтарға жауап беруден тұрады: Не? Кім? Неліктен? Қашан? </w:t>
      </w:r>
      <w:r w:rsidRPr="00EF4004">
        <w:rPr>
          <w:color w:val="393F3F"/>
          <w:sz w:val="28"/>
          <w:szCs w:val="28"/>
        </w:rPr>
        <w:lastRenderedPageBreak/>
        <w:t>Қайда? Мысалы, 50-60 жастағы ханымдар тобына арналған көйлектер сегмент болады, ерлер мен әйелдер осы жастық шегінен төмен. КА-ның сегменттеуі - өнім жайлы, әлеуетті клиенттерге қызмет көрсету және құзыретті тәсілмен сатып алушылар санатына көшіруге мүмкіндік беретін құрал.</w:t>
      </w:r>
    </w:p>
    <w:p w:rsidR="00EF4004" w:rsidRPr="00EF4004" w:rsidRDefault="00EF4004" w:rsidP="00EF4004">
      <w:pPr>
        <w:spacing w:after="0" w:line="360" w:lineRule="auto"/>
        <w:rPr>
          <w:rFonts w:ascii="Times New Roman" w:hAnsi="Times New Roman" w:cs="Times New Roman"/>
          <w:color w:val="212121"/>
          <w:sz w:val="28"/>
          <w:szCs w:val="28"/>
        </w:rPr>
      </w:pPr>
      <w:r w:rsidRPr="00EF4004">
        <w:rPr>
          <w:rFonts w:ascii="Times New Roman" w:hAnsi="Times New Roman" w:cs="Times New Roman"/>
          <w:b/>
          <w:bCs/>
          <w:color w:val="212121"/>
          <w:sz w:val="28"/>
          <w:szCs w:val="28"/>
        </w:rPr>
        <w:t>Мақсатты аудиторияны қалай анықтау керек?</w:t>
      </w:r>
    </w:p>
    <w:p w:rsidR="00EF4004" w:rsidRPr="00EF4004" w:rsidRDefault="00EF4004" w:rsidP="00EF4004">
      <w:pPr>
        <w:pStyle w:val="a3"/>
        <w:shd w:val="clear" w:color="auto" w:fill="FFFFFF"/>
        <w:spacing w:before="0" w:beforeAutospacing="0" w:after="0" w:afterAutospacing="0" w:line="360" w:lineRule="auto"/>
        <w:rPr>
          <w:color w:val="393F3F"/>
          <w:sz w:val="28"/>
          <w:szCs w:val="28"/>
        </w:rPr>
      </w:pPr>
      <w:r w:rsidRPr="00EF4004">
        <w:rPr>
          <w:color w:val="393F3F"/>
          <w:sz w:val="28"/>
          <w:szCs w:val="28"/>
        </w:rPr>
        <w:t>Әлеуметтік желілердегі виртуалды кеңістікте өз бизнесін кейінге қалдыруға немесе кеңейтуге шешім қабылдаған бизнесмендерден: өнімнің мақсатты аудиториясын қалай анықтауға болады? Сіз маркетингтік зерттеуге тапсырыс бере аласыз, бірақ сіз өзіңіздің клиенттеріңізді өзіңіздің оқу жолымен жүре аласыз. Мақсатты аудитория, мысалдар:</w:t>
      </w:r>
    </w:p>
    <w:p w:rsidR="00EF4004" w:rsidRPr="00EF4004" w:rsidRDefault="00EF4004" w:rsidP="00EF4004">
      <w:pPr>
        <w:pStyle w:val="a3"/>
        <w:shd w:val="clear" w:color="auto" w:fill="FFFFFF"/>
        <w:spacing w:before="0" w:beforeAutospacing="0" w:after="0" w:afterAutospacing="0" w:line="360" w:lineRule="auto"/>
        <w:rPr>
          <w:color w:val="393F3F"/>
          <w:sz w:val="28"/>
          <w:szCs w:val="28"/>
        </w:rPr>
      </w:pPr>
      <w:r w:rsidRPr="00EF4004">
        <w:rPr>
          <w:color w:val="393F3F"/>
          <w:sz w:val="28"/>
          <w:szCs w:val="28"/>
        </w:rPr>
        <w:t>1-мысал. Зақымдалған коктейльдермен айналысатын фирма үшін мақсатты тұтынушының портреті:</w:t>
      </w:r>
    </w:p>
    <w:p w:rsidR="00EF4004" w:rsidRPr="00EF4004" w:rsidRDefault="00EF4004" w:rsidP="00EF4004">
      <w:pPr>
        <w:numPr>
          <w:ilvl w:val="0"/>
          <w:numId w:val="7"/>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Ульяна, 35 жаста.</w:t>
      </w:r>
    </w:p>
    <w:p w:rsidR="00EF4004" w:rsidRPr="00EF4004" w:rsidRDefault="00EF4004" w:rsidP="00EF4004">
      <w:pPr>
        <w:numPr>
          <w:ilvl w:val="0"/>
          <w:numId w:val="7"/>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Мәскеуде тұрады.</w:t>
      </w:r>
    </w:p>
    <w:p w:rsidR="00EF4004" w:rsidRPr="00EF4004" w:rsidRDefault="00EF4004" w:rsidP="00EF4004">
      <w:pPr>
        <w:numPr>
          <w:ilvl w:val="0"/>
          <w:numId w:val="7"/>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Үйленген, 2 қызы бар.</w:t>
      </w:r>
    </w:p>
    <w:p w:rsidR="00EF4004" w:rsidRPr="00EF4004" w:rsidRDefault="00EF4004" w:rsidP="00EF4004">
      <w:pPr>
        <w:numPr>
          <w:ilvl w:val="0"/>
          <w:numId w:val="7"/>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Бухгалтерлік фирма Н.</w:t>
      </w:r>
    </w:p>
    <w:p w:rsidR="00EF4004" w:rsidRPr="00EF4004" w:rsidRDefault="00EF4004" w:rsidP="00EF4004">
      <w:pPr>
        <w:numPr>
          <w:ilvl w:val="0"/>
          <w:numId w:val="7"/>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Айына $ 1000 табыс.</w:t>
      </w:r>
    </w:p>
    <w:p w:rsidR="00EF4004" w:rsidRPr="00EF4004" w:rsidRDefault="00EF4004" w:rsidP="00EF4004">
      <w:pPr>
        <w:numPr>
          <w:ilvl w:val="0"/>
          <w:numId w:val="7"/>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Тұрақты өмір салты.</w:t>
      </w:r>
    </w:p>
    <w:p w:rsidR="00EF4004" w:rsidRPr="00EF4004" w:rsidRDefault="00EF4004" w:rsidP="00EF4004">
      <w:pPr>
        <w:numPr>
          <w:ilvl w:val="0"/>
          <w:numId w:val="7"/>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Жұмыс күні 12 сағатты құрайды.</w:t>
      </w:r>
    </w:p>
    <w:p w:rsidR="00EF4004" w:rsidRPr="00EF4004" w:rsidRDefault="00EF4004" w:rsidP="00EF4004">
      <w:pPr>
        <w:numPr>
          <w:ilvl w:val="0"/>
          <w:numId w:val="7"/>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Қажеттіліктер мен тілектер: өте тығыз кесте бойынша, толық тамақтануға және фитнес клубына баруға мүмкіндік жоқ, сондықтан сүт, ақуызды сіңіретін коктейлдер - бұл Ульяна үшін оңтайлы болып табылады.</w:t>
      </w:r>
    </w:p>
    <w:p w:rsidR="00EF4004" w:rsidRPr="00EF4004" w:rsidRDefault="00EF4004" w:rsidP="00EF4004">
      <w:pPr>
        <w:pStyle w:val="a3"/>
        <w:shd w:val="clear" w:color="auto" w:fill="FFFFFF"/>
        <w:spacing w:before="0" w:beforeAutospacing="0" w:after="0" w:afterAutospacing="0" w:line="360" w:lineRule="auto"/>
        <w:rPr>
          <w:color w:val="393F3F"/>
          <w:sz w:val="28"/>
          <w:szCs w:val="28"/>
        </w:rPr>
      </w:pPr>
      <w:r w:rsidRPr="00EF4004">
        <w:rPr>
          <w:color w:val="393F3F"/>
          <w:sz w:val="28"/>
          <w:szCs w:val="28"/>
        </w:rPr>
        <w:t>Мысал 2. Бірегей әшекейлердің дизайнері үшін клиенттің портреті:</w:t>
      </w:r>
    </w:p>
    <w:p w:rsidR="00EF4004" w:rsidRPr="00EF4004" w:rsidRDefault="00EF4004" w:rsidP="00EF4004">
      <w:pPr>
        <w:numPr>
          <w:ilvl w:val="0"/>
          <w:numId w:val="8"/>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Яна, 40 жаста.</w:t>
      </w:r>
    </w:p>
    <w:p w:rsidR="00EF4004" w:rsidRPr="00EF4004" w:rsidRDefault="00EF4004" w:rsidP="00EF4004">
      <w:pPr>
        <w:numPr>
          <w:ilvl w:val="0"/>
          <w:numId w:val="8"/>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Тұратын орны - Самара қаласы.</w:t>
      </w:r>
    </w:p>
    <w:p w:rsidR="00EF4004" w:rsidRPr="00EF4004" w:rsidRDefault="00EF4004" w:rsidP="00EF4004">
      <w:pPr>
        <w:numPr>
          <w:ilvl w:val="0"/>
          <w:numId w:val="8"/>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Үйленген, балалар жоқ.</w:t>
      </w:r>
    </w:p>
    <w:p w:rsidR="00EF4004" w:rsidRPr="00EF4004" w:rsidRDefault="00EF4004" w:rsidP="00EF4004">
      <w:pPr>
        <w:numPr>
          <w:ilvl w:val="0"/>
          <w:numId w:val="8"/>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Н фирмасының кадрлар бойынша менеджері</w:t>
      </w:r>
    </w:p>
    <w:p w:rsidR="00EF4004" w:rsidRPr="00EF4004" w:rsidRDefault="00EF4004" w:rsidP="00EF4004">
      <w:pPr>
        <w:numPr>
          <w:ilvl w:val="0"/>
          <w:numId w:val="8"/>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Табыс деңгейі - $ 600.</w:t>
      </w:r>
    </w:p>
    <w:p w:rsidR="00EF4004" w:rsidRPr="00EF4004" w:rsidRDefault="00EF4004" w:rsidP="00EF4004">
      <w:pPr>
        <w:numPr>
          <w:ilvl w:val="0"/>
          <w:numId w:val="8"/>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Адамдармен тұрақты қарым-қатынас.</w:t>
      </w:r>
    </w:p>
    <w:p w:rsidR="00EF4004" w:rsidRPr="00EF4004" w:rsidRDefault="00EF4004" w:rsidP="00EF4004">
      <w:pPr>
        <w:numPr>
          <w:ilvl w:val="0"/>
          <w:numId w:val="8"/>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lastRenderedPageBreak/>
        <w:t>Жұмыс күні 8 сағатқа созылады.</w:t>
      </w:r>
    </w:p>
    <w:p w:rsidR="00EF4004" w:rsidRPr="00EF4004" w:rsidRDefault="00EF4004" w:rsidP="00EF4004">
      <w:pPr>
        <w:numPr>
          <w:ilvl w:val="0"/>
          <w:numId w:val="8"/>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Қажеттіліктер мен тілектер: әдемі және арнайы көрінеді, Яну үшін әр түрлі жасалатын зергерлік бұйымдар көңіл-күйді жақсартады және бір көшірмеде бар, әріптестеріңізге «мақтанады».</w:t>
      </w:r>
    </w:p>
    <w:p w:rsidR="00EF4004" w:rsidRPr="00EF4004" w:rsidRDefault="00EF4004" w:rsidP="00EF4004">
      <w:pPr>
        <w:pStyle w:val="3"/>
        <w:shd w:val="clear" w:color="auto" w:fill="FFFFFF"/>
        <w:spacing w:before="0" w:beforeAutospacing="0" w:after="0" w:afterAutospacing="0" w:line="360" w:lineRule="auto"/>
        <w:rPr>
          <w:b w:val="0"/>
          <w:bCs w:val="0"/>
          <w:color w:val="212121"/>
          <w:sz w:val="28"/>
          <w:szCs w:val="28"/>
        </w:rPr>
      </w:pPr>
      <w:r w:rsidRPr="00EF4004">
        <w:rPr>
          <w:b w:val="0"/>
          <w:bCs w:val="0"/>
          <w:color w:val="212121"/>
          <w:sz w:val="28"/>
          <w:szCs w:val="28"/>
        </w:rPr>
        <w:t>Мақсатты аудитория портреті</w:t>
      </w:r>
    </w:p>
    <w:p w:rsidR="00EF4004" w:rsidRPr="00EF4004" w:rsidRDefault="00EF4004" w:rsidP="00EF4004">
      <w:pPr>
        <w:pStyle w:val="a3"/>
        <w:shd w:val="clear" w:color="auto" w:fill="FFFFFF"/>
        <w:spacing w:before="0" w:beforeAutospacing="0" w:after="0" w:afterAutospacing="0" w:line="360" w:lineRule="auto"/>
        <w:rPr>
          <w:color w:val="393F3F"/>
          <w:sz w:val="28"/>
          <w:szCs w:val="28"/>
        </w:rPr>
      </w:pPr>
      <w:r w:rsidRPr="00EF4004">
        <w:rPr>
          <w:color w:val="393F3F"/>
          <w:sz w:val="28"/>
          <w:szCs w:val="28"/>
        </w:rPr>
        <w:t>Насихаттау үшін мақсатты аудиторияның портретін қалай жасауға болады? Мақсатты аудитория - клиенттің жалпы ұжымдық портреті, сол қызметтерге, белгілі бір компания немесе сайт арқылы көтерілетін тауарлар. Потенциалды клиенттің толық сипаттамалары келесі параметрлерді қамтуы керек:</w:t>
      </w:r>
    </w:p>
    <w:p w:rsidR="00EF4004" w:rsidRPr="00EF4004" w:rsidRDefault="00EF4004" w:rsidP="00EF4004">
      <w:pPr>
        <w:numPr>
          <w:ilvl w:val="0"/>
          <w:numId w:val="9"/>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еден;</w:t>
      </w:r>
    </w:p>
    <w:p w:rsidR="00EF4004" w:rsidRPr="00EF4004" w:rsidRDefault="00EF4004" w:rsidP="00EF4004">
      <w:pPr>
        <w:numPr>
          <w:ilvl w:val="0"/>
          <w:numId w:val="9"/>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жасы;</w:t>
      </w:r>
    </w:p>
    <w:p w:rsidR="00EF4004" w:rsidRPr="00EF4004" w:rsidRDefault="00EF4004" w:rsidP="00EF4004">
      <w:pPr>
        <w:numPr>
          <w:ilvl w:val="0"/>
          <w:numId w:val="9"/>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білім беру;</w:t>
      </w:r>
    </w:p>
    <w:p w:rsidR="00EF4004" w:rsidRPr="00EF4004" w:rsidRDefault="00EF4004" w:rsidP="00EF4004">
      <w:pPr>
        <w:numPr>
          <w:ilvl w:val="0"/>
          <w:numId w:val="9"/>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аумақтық орналасуы;</w:t>
      </w:r>
    </w:p>
    <w:p w:rsidR="00EF4004" w:rsidRPr="00EF4004" w:rsidRDefault="00EF4004" w:rsidP="00EF4004">
      <w:pPr>
        <w:numPr>
          <w:ilvl w:val="0"/>
          <w:numId w:val="9"/>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отбасылық жағдайы, балалардың болуы;</w:t>
      </w:r>
    </w:p>
    <w:p w:rsidR="00EF4004" w:rsidRPr="00EF4004" w:rsidRDefault="00EF4004" w:rsidP="00EF4004">
      <w:pPr>
        <w:numPr>
          <w:ilvl w:val="0"/>
          <w:numId w:val="9"/>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әдеттер;</w:t>
      </w:r>
    </w:p>
    <w:p w:rsidR="00EF4004" w:rsidRPr="00EF4004" w:rsidRDefault="00EF4004" w:rsidP="00EF4004">
      <w:pPr>
        <w:numPr>
          <w:ilvl w:val="0"/>
          <w:numId w:val="9"/>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ұстаным;</w:t>
      </w:r>
    </w:p>
    <w:p w:rsidR="00EF4004" w:rsidRPr="00EF4004" w:rsidRDefault="00EF4004" w:rsidP="00EF4004">
      <w:pPr>
        <w:numPr>
          <w:ilvl w:val="0"/>
          <w:numId w:val="9"/>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кіріс деңгейі;</w:t>
      </w:r>
    </w:p>
    <w:p w:rsidR="00EF4004" w:rsidRPr="00EF4004" w:rsidRDefault="00EF4004" w:rsidP="00EF4004">
      <w:pPr>
        <w:numPr>
          <w:ilvl w:val="0"/>
          <w:numId w:val="9"/>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хобби;</w:t>
      </w:r>
    </w:p>
    <w:p w:rsidR="00EF4004" w:rsidRPr="00EF4004" w:rsidRDefault="00EF4004" w:rsidP="00EF4004">
      <w:pPr>
        <w:numPr>
          <w:ilvl w:val="0"/>
          <w:numId w:val="9"/>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тілегі;</w:t>
      </w:r>
    </w:p>
    <w:p w:rsidR="00EF1242" w:rsidRPr="00EF1242" w:rsidRDefault="00EF4004" w:rsidP="00DB0C41">
      <w:pPr>
        <w:numPr>
          <w:ilvl w:val="0"/>
          <w:numId w:val="9"/>
        </w:numPr>
        <w:shd w:val="clear" w:color="auto" w:fill="FFFFFF"/>
        <w:spacing w:after="0" w:line="360" w:lineRule="auto"/>
        <w:ind w:left="0"/>
        <w:rPr>
          <w:rFonts w:ascii="Times New Roman" w:hAnsi="Times New Roman" w:cs="Times New Roman"/>
          <w:color w:val="212121"/>
          <w:sz w:val="28"/>
          <w:szCs w:val="28"/>
        </w:rPr>
      </w:pPr>
      <w:r w:rsidRPr="00EF1242">
        <w:rPr>
          <w:rFonts w:ascii="Times New Roman" w:hAnsi="Times New Roman" w:cs="Times New Roman"/>
          <w:color w:val="393F3F"/>
          <w:sz w:val="28"/>
          <w:szCs w:val="28"/>
        </w:rPr>
        <w:t>қорқыныш, сезім, көңілсіздік.</w:t>
      </w:r>
    </w:p>
    <w:p w:rsidR="00EF4004" w:rsidRPr="00EF1242" w:rsidRDefault="00EF4004" w:rsidP="00EF1242">
      <w:pPr>
        <w:shd w:val="clear" w:color="auto" w:fill="FFFFFF"/>
        <w:spacing w:after="0" w:line="360" w:lineRule="auto"/>
        <w:rPr>
          <w:rFonts w:ascii="Times New Roman" w:hAnsi="Times New Roman" w:cs="Times New Roman"/>
          <w:color w:val="212121"/>
          <w:sz w:val="28"/>
          <w:szCs w:val="28"/>
        </w:rPr>
      </w:pPr>
      <w:r w:rsidRPr="00EF1242">
        <w:rPr>
          <w:rFonts w:ascii="Times New Roman" w:hAnsi="Times New Roman" w:cs="Times New Roman"/>
          <w:b/>
          <w:bCs/>
          <w:color w:val="212121"/>
          <w:sz w:val="28"/>
          <w:szCs w:val="28"/>
        </w:rPr>
        <w:t>Мақсатты аудиторияны талдау</w:t>
      </w:r>
    </w:p>
    <w:p w:rsidR="00EF4004" w:rsidRPr="00EF4004" w:rsidRDefault="00EF4004" w:rsidP="00EF4004">
      <w:pPr>
        <w:pStyle w:val="a3"/>
        <w:shd w:val="clear" w:color="auto" w:fill="FFFFFF"/>
        <w:spacing w:before="0" w:beforeAutospacing="0" w:after="0" w:afterAutospacing="0" w:line="360" w:lineRule="auto"/>
        <w:rPr>
          <w:color w:val="393F3F"/>
          <w:sz w:val="28"/>
          <w:szCs w:val="28"/>
        </w:rPr>
      </w:pPr>
      <w:r w:rsidRPr="00EF4004">
        <w:rPr>
          <w:color w:val="393F3F"/>
          <w:sz w:val="28"/>
          <w:szCs w:val="28"/>
        </w:rPr>
        <w:t>Дұрыс сәйкестендірілген және сараланған мақсатты топ немесе аудитория сатудың жоғары пайызын береді немесе сайттың, блогтың, беттің рейтингін көтереді. ҚБ анықтау кезінде жауап беруге болатын белгілі бес сұрақ:</w:t>
      </w:r>
    </w:p>
    <w:p w:rsidR="00EF4004" w:rsidRPr="00EF4004" w:rsidRDefault="00EF4004" w:rsidP="00EF4004">
      <w:pPr>
        <w:numPr>
          <w:ilvl w:val="0"/>
          <w:numId w:val="10"/>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Тұтынушы не сатып алады?</w:t>
      </w:r>
    </w:p>
    <w:p w:rsidR="00EF4004" w:rsidRPr="00EF4004" w:rsidRDefault="00EF4004" w:rsidP="00EF4004">
      <w:pPr>
        <w:numPr>
          <w:ilvl w:val="0"/>
          <w:numId w:val="10"/>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Бұл әлеуетті тапсырыс беруші кім?</w:t>
      </w:r>
    </w:p>
    <w:p w:rsidR="00EF4004" w:rsidRPr="00EF4004" w:rsidRDefault="00EF4004" w:rsidP="00EF4004">
      <w:pPr>
        <w:numPr>
          <w:ilvl w:val="0"/>
          <w:numId w:val="10"/>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Неліктен ол мұны алғысы келеді, оның қажеттіліктері мен ниеттері қандай?</w:t>
      </w:r>
    </w:p>
    <w:p w:rsidR="00EF4004" w:rsidRPr="00EF4004" w:rsidRDefault="00EF4004" w:rsidP="00EF4004">
      <w:pPr>
        <w:numPr>
          <w:ilvl w:val="0"/>
          <w:numId w:val="10"/>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Қашан және қаншалықты жиі?</w:t>
      </w:r>
    </w:p>
    <w:p w:rsidR="00EF4004" w:rsidRPr="00EF4004" w:rsidRDefault="00EF4004" w:rsidP="00EF4004">
      <w:pPr>
        <w:numPr>
          <w:ilvl w:val="0"/>
          <w:numId w:val="10"/>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Қайда? (интернет, дүкен жанындағы дүкен, ірі супермаркеттер).</w:t>
      </w:r>
    </w:p>
    <w:p w:rsidR="00EF4004" w:rsidRPr="00EF4004" w:rsidRDefault="00EF4004" w:rsidP="00EF4004">
      <w:pPr>
        <w:pStyle w:val="a3"/>
        <w:shd w:val="clear" w:color="auto" w:fill="FFFFFF"/>
        <w:spacing w:before="0" w:beforeAutospacing="0" w:after="0" w:afterAutospacing="0" w:line="360" w:lineRule="auto"/>
        <w:rPr>
          <w:color w:val="393F3F"/>
          <w:sz w:val="28"/>
          <w:szCs w:val="28"/>
        </w:rPr>
      </w:pPr>
      <w:r w:rsidRPr="00EF4004">
        <w:rPr>
          <w:color w:val="393F3F"/>
          <w:sz w:val="28"/>
          <w:szCs w:val="28"/>
        </w:rPr>
        <w:lastRenderedPageBreak/>
        <w:t>Сұрақтарға жауап беру маркетинг стратегиясына сәйкес келетін өзек немесе сегмент деп аталатын талдау және оқшаулау маңызды. Бұл ядро ​​немесе кластер жалпы біріктіру белгілерін (мақсатты тұтынушының портретін) қамтуы керек - маркетинг тұжырымдамасы әзірленеді. Мақсатты аудиторияны талдау және сипаттау - аналитикалық ойлауды, салыстыруды талап ететін өте мұқият жұмыс, бұл жаңа жобаны іске қосудан немесе қолданыстағы жаңғыртудан бұрынғы ең бастысы.</w:t>
      </w:r>
    </w:p>
    <w:p w:rsidR="00EF4004" w:rsidRPr="00EF4004" w:rsidRDefault="00EF4004" w:rsidP="00EF4004">
      <w:pPr>
        <w:pStyle w:val="2"/>
        <w:shd w:val="clear" w:color="auto" w:fill="FFFFFF"/>
        <w:spacing w:before="0" w:line="360" w:lineRule="auto"/>
        <w:rPr>
          <w:rFonts w:ascii="Times New Roman" w:hAnsi="Times New Roman" w:cs="Times New Roman"/>
          <w:color w:val="212121"/>
          <w:sz w:val="28"/>
          <w:szCs w:val="28"/>
        </w:rPr>
      </w:pPr>
      <w:r w:rsidRPr="00EF4004">
        <w:rPr>
          <w:rFonts w:ascii="Times New Roman" w:hAnsi="Times New Roman" w:cs="Times New Roman"/>
          <w:b/>
          <w:bCs/>
          <w:color w:val="212121"/>
          <w:sz w:val="28"/>
          <w:szCs w:val="28"/>
        </w:rPr>
        <w:t>Мақсатты аудиторияны қалай тартуға болады</w:t>
      </w:r>
    </w:p>
    <w:p w:rsidR="00EF4004" w:rsidRPr="00EF4004" w:rsidRDefault="00EF4004" w:rsidP="00EF4004">
      <w:pPr>
        <w:pStyle w:val="a3"/>
        <w:shd w:val="clear" w:color="auto" w:fill="FFFFFF"/>
        <w:spacing w:before="0" w:beforeAutospacing="0" w:after="0" w:afterAutospacing="0" w:line="360" w:lineRule="auto"/>
        <w:rPr>
          <w:color w:val="393F3F"/>
          <w:sz w:val="28"/>
          <w:szCs w:val="28"/>
        </w:rPr>
      </w:pPr>
      <w:r w:rsidRPr="00EF4004">
        <w:rPr>
          <w:color w:val="393F3F"/>
          <w:sz w:val="28"/>
          <w:szCs w:val="28"/>
        </w:rPr>
        <w:t>Мақсатты аудиторияны Instagram және басқа танымал әлеуметтік желілерге қалай тарту керек, блогерлер мен бизнесмендер үшін өзекті мәселе. Жарнамаға жұмсалған үлкен сома әрқашан күтілетін нәтиже бермейді. Кіріктірудің бірнеше тиімді жолы бар:</w:t>
      </w:r>
    </w:p>
    <w:p w:rsidR="00EF4004" w:rsidRPr="00EF4004" w:rsidRDefault="00EF4004" w:rsidP="00EF4004">
      <w:pPr>
        <w:numPr>
          <w:ilvl w:val="0"/>
          <w:numId w:val="11"/>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Мазмұны толтыру. Жарияланымдар жиі болуы керек, бірақ 3: 4-ші күннің хабарлары, әсіресе эмоционалдық, қызықты немесе әдемі болса және ұсынылған тауарларды айтарлықтай сипаттайтын болса, тітіркенуді тудырмайды.</w:t>
      </w:r>
    </w:p>
    <w:p w:rsidR="00EF4004" w:rsidRPr="00EF4004" w:rsidRDefault="00EF4004" w:rsidP="00EF4004">
      <w:pPr>
        <w:numPr>
          <w:ilvl w:val="0"/>
          <w:numId w:val="11"/>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Бейне клиптер. Мәтін мен фотосуреттерден басқа - бейне өте қызықты, YouTube арнасында бейне подкаст жасауға болады.</w:t>
      </w:r>
    </w:p>
    <w:p w:rsidR="00EF4004" w:rsidRPr="00EF4004" w:rsidRDefault="00EF4004" w:rsidP="00EF4004">
      <w:pPr>
        <w:numPr>
          <w:ilvl w:val="0"/>
          <w:numId w:val="11"/>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Әлеуметтік желілер. Барлық танымал әлеуметтік желілерде есептік жазбаңыз болса, бұл жақсы, бұл клиенттердің көп болуына көмектеседі.</w:t>
      </w:r>
    </w:p>
    <w:p w:rsidR="00EF4004" w:rsidRPr="00EF4004" w:rsidRDefault="00EF4004" w:rsidP="00EF4004">
      <w:pPr>
        <w:numPr>
          <w:ilvl w:val="0"/>
          <w:numId w:val="11"/>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Кері байланыс. Адамдар бағаға немесе түсініктемелерге назар аударғанда, тіпті егер ол теріс болса да, сіз оны плюсқа айналдырып, жағдайды өз көзқарастарымен таныстыруды ұсына аласыз немесе оларды бір-бірімен сыпайылықпен емдеу туралы еске салуды еске түсіре отырып, олардың шынайы кешірімін келтіре аласыз.</w:t>
      </w:r>
    </w:p>
    <w:p w:rsidR="00EF4004" w:rsidRPr="00EF4004" w:rsidRDefault="00EF4004" w:rsidP="00EF4004">
      <w:pPr>
        <w:numPr>
          <w:ilvl w:val="0"/>
          <w:numId w:val="11"/>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Өзара. Әлеуметтік желідегі немесе топтардағы топтарды кросс-ақпараттарды жариялауға шақыру - бұл әдіс сіздің аудиторияңызды барлығының пайдасына кеңейтуге мүмкіндік береді.</w:t>
      </w:r>
    </w:p>
    <w:p w:rsidR="00EF4004" w:rsidRPr="00EF4004" w:rsidRDefault="00EF4004" w:rsidP="00EF4004">
      <w:pPr>
        <w:spacing w:after="0" w:line="360" w:lineRule="auto"/>
        <w:rPr>
          <w:rFonts w:ascii="Times New Roman" w:hAnsi="Times New Roman" w:cs="Times New Roman"/>
          <w:sz w:val="28"/>
          <w:szCs w:val="28"/>
        </w:rPr>
      </w:pPr>
      <w:r w:rsidRPr="00EF4004">
        <w:rPr>
          <w:rFonts w:ascii="Times New Roman" w:hAnsi="Times New Roman" w:cs="Times New Roman"/>
          <w:noProof/>
          <w:sz w:val="28"/>
          <w:szCs w:val="28"/>
          <w:lang w:eastAsia="ru-RU"/>
        </w:rPr>
        <w:lastRenderedPageBreak/>
        <mc:AlternateContent>
          <mc:Choice Requires="wps">
            <w:drawing>
              <wp:inline distT="0" distB="0" distL="0" distR="0">
                <wp:extent cx="304800" cy="304800"/>
                <wp:effectExtent l="0" t="0" r="0" b="0"/>
                <wp:docPr id="2" name="Прямоугольник 2" descr="data:image/svg+xml;charset=utf-8,%3csvg%20height=%22300px%22%20width=%22660px%22%20xmlns=%22http://www.w3.org/2000/svg%22%20version=%221.1%22/%3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B5BCEA1" id="Прямоугольник 2" o:spid="_x0000_s1026" alt="data:image/svg+xml;charset=utf-8,%3csvg%20height=%22300px%22%20width=%22660px%22%20xmlns=%22http://www.w3.org/2000/svg%22%20version=%221.1%22/%3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" filled="f" stroked="f">
                <o:lock v:ext="edit" aspectratio="t"/>
                <w10:anchorlock/>
              </v:rect>
            </w:pict>
          </mc:Fallback>
        </mc:AlternateContent>
      </w:r>
      <w:r w:rsidRPr="00EF4004">
        <w:rPr>
          <w:rFonts w:ascii="Times New Roman" w:hAnsi="Times New Roman" w:cs="Times New Roman"/>
          <w:noProof/>
          <w:sz w:val="28"/>
          <w:szCs w:val="28"/>
          <w:lang w:eastAsia="ru-RU"/>
        </w:rPr>
        <w:drawing>
          <wp:inline distT="0" distB="0" distL="0" distR="0">
            <wp:extent cx="6286500" cy="2857500"/>
            <wp:effectExtent l="0" t="0" r="0" b="0"/>
            <wp:docPr id="1" name="Рисунок 1" descr="мақсатты аудиторияны зерттеу әдістер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мақсатты аудиторияны зерттеу әдістері"/>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0" cy="2857500"/>
                    </a:xfrm>
                    <a:prstGeom prst="rect">
                      <a:avLst/>
                    </a:prstGeom>
                    <a:noFill/>
                    <a:ln>
                      <a:noFill/>
                    </a:ln>
                  </pic:spPr>
                </pic:pic>
              </a:graphicData>
            </a:graphic>
          </wp:inline>
        </w:drawing>
      </w:r>
    </w:p>
    <w:p w:rsidR="00EF4004" w:rsidRPr="00EF4004" w:rsidRDefault="00EF4004" w:rsidP="00EF4004">
      <w:pPr>
        <w:pStyle w:val="2"/>
        <w:shd w:val="clear" w:color="auto" w:fill="FFFFFF"/>
        <w:spacing w:before="0" w:line="360" w:lineRule="auto"/>
        <w:rPr>
          <w:rFonts w:ascii="Times New Roman" w:hAnsi="Times New Roman" w:cs="Times New Roman"/>
          <w:color w:val="212121"/>
          <w:sz w:val="28"/>
          <w:szCs w:val="28"/>
        </w:rPr>
      </w:pPr>
      <w:r w:rsidRPr="00EF4004">
        <w:rPr>
          <w:rFonts w:ascii="Times New Roman" w:hAnsi="Times New Roman" w:cs="Times New Roman"/>
          <w:b/>
          <w:bCs/>
          <w:color w:val="212121"/>
          <w:sz w:val="28"/>
          <w:szCs w:val="28"/>
        </w:rPr>
        <w:t>Мақсатты аудиторияны зерттеу әдістері</w:t>
      </w:r>
    </w:p>
    <w:p w:rsidR="00EF4004" w:rsidRPr="00EF4004" w:rsidRDefault="00EF4004" w:rsidP="00EF4004">
      <w:pPr>
        <w:pStyle w:val="a3"/>
        <w:shd w:val="clear" w:color="auto" w:fill="FFFFFF"/>
        <w:spacing w:before="0" w:beforeAutospacing="0" w:after="0" w:afterAutospacing="0" w:line="360" w:lineRule="auto"/>
        <w:rPr>
          <w:color w:val="393F3F"/>
          <w:sz w:val="28"/>
          <w:szCs w:val="28"/>
        </w:rPr>
      </w:pPr>
      <w:r w:rsidRPr="00EF4004">
        <w:rPr>
          <w:color w:val="393F3F"/>
          <w:sz w:val="28"/>
          <w:szCs w:val="28"/>
        </w:rPr>
        <w:t>Мақсатты аудитория - ұсынылатын өнімге немесе қызметке мүдделі болуы мүмкін әлеуетті клиенттер. Мақсатты аудиторияны анықтау әдістемесі және оның зерттеуі желіден тыс және онлайн режимінде бөлінеді. Дербес оқу дегеніміз не?</w:t>
      </w:r>
    </w:p>
    <w:p w:rsidR="00EF4004" w:rsidRPr="00EF4004" w:rsidRDefault="00EF4004" w:rsidP="00EF4004">
      <w:pPr>
        <w:numPr>
          <w:ilvl w:val="0"/>
          <w:numId w:val="12"/>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әртүрлі сауалнама;</w:t>
      </w:r>
    </w:p>
    <w:p w:rsidR="00EF4004" w:rsidRPr="00EF4004" w:rsidRDefault="00EF4004" w:rsidP="00EF4004">
      <w:pPr>
        <w:numPr>
          <w:ilvl w:val="0"/>
          <w:numId w:val="12"/>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«Құпия сатып алушы», тауар сатып алу кезінде әлеуетті клиенттердің мониторингі;</w:t>
      </w:r>
    </w:p>
    <w:p w:rsidR="00EF4004" w:rsidRPr="00EF4004" w:rsidRDefault="00EF4004" w:rsidP="00EF4004">
      <w:pPr>
        <w:numPr>
          <w:ilvl w:val="0"/>
          <w:numId w:val="12"/>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алынған ақпаратты талдау;</w:t>
      </w:r>
    </w:p>
    <w:p w:rsidR="00EF4004" w:rsidRPr="00EF4004" w:rsidRDefault="00EF4004" w:rsidP="00EF4004">
      <w:pPr>
        <w:numPr>
          <w:ilvl w:val="0"/>
          <w:numId w:val="12"/>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Фокус-топтарға арналған сауалнама.</w:t>
      </w:r>
    </w:p>
    <w:p w:rsidR="00EF4004" w:rsidRPr="00EF4004" w:rsidRDefault="00EF4004" w:rsidP="00EF4004">
      <w:pPr>
        <w:pStyle w:val="a3"/>
        <w:shd w:val="clear" w:color="auto" w:fill="FFFFFF"/>
        <w:spacing w:before="0" w:beforeAutospacing="0" w:after="0" w:afterAutospacing="0" w:line="360" w:lineRule="auto"/>
        <w:rPr>
          <w:color w:val="393F3F"/>
          <w:sz w:val="28"/>
          <w:szCs w:val="28"/>
        </w:rPr>
      </w:pPr>
      <w:r w:rsidRPr="00EF4004">
        <w:rPr>
          <w:color w:val="393F3F"/>
          <w:sz w:val="28"/>
          <w:szCs w:val="28"/>
        </w:rPr>
        <w:t>ҚБ-ны онлайн-оқыту:</w:t>
      </w:r>
    </w:p>
    <w:p w:rsidR="00EF4004" w:rsidRPr="00EF4004" w:rsidRDefault="00EF4004" w:rsidP="00EF4004">
      <w:pPr>
        <w:numPr>
          <w:ilvl w:val="0"/>
          <w:numId w:val="13"/>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іздеу сұрауларының статистикасын қолдана отырып Интернетте тұтынушылардың мінез-құлқын талдау;</w:t>
      </w:r>
    </w:p>
    <w:p w:rsidR="00EF4004" w:rsidRPr="00EF4004" w:rsidRDefault="00EF4004" w:rsidP="00EF4004">
      <w:pPr>
        <w:numPr>
          <w:ilvl w:val="0"/>
          <w:numId w:val="13"/>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әртүрлі әлеуметтік желілерде тұтынушылардың жеке шоттарын зерттеу;</w:t>
      </w:r>
    </w:p>
    <w:p w:rsidR="00EF4004" w:rsidRPr="00EF4004" w:rsidRDefault="00EF4004" w:rsidP="00EF4004">
      <w:pPr>
        <w:numPr>
          <w:ilvl w:val="0"/>
          <w:numId w:val="13"/>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сауалнаманы, сауалнаманы электрондық пошта арқылы жіберу.</w:t>
      </w:r>
    </w:p>
    <w:p w:rsidR="00EF4004" w:rsidRPr="00EF4004" w:rsidRDefault="00EF4004" w:rsidP="00EF4004">
      <w:pPr>
        <w:pStyle w:val="3"/>
        <w:shd w:val="clear" w:color="auto" w:fill="FFFFFF"/>
        <w:spacing w:before="0" w:beforeAutospacing="0" w:after="0" w:afterAutospacing="0" w:line="360" w:lineRule="auto"/>
        <w:rPr>
          <w:b w:val="0"/>
          <w:bCs w:val="0"/>
          <w:color w:val="212121"/>
          <w:sz w:val="28"/>
          <w:szCs w:val="28"/>
        </w:rPr>
      </w:pPr>
      <w:r w:rsidRPr="00EF4004">
        <w:rPr>
          <w:b w:val="0"/>
          <w:bCs w:val="0"/>
          <w:color w:val="212121"/>
          <w:sz w:val="28"/>
          <w:szCs w:val="28"/>
        </w:rPr>
        <w:t>Мақсатты аудиторияға сәйкестік</w:t>
      </w:r>
    </w:p>
    <w:p w:rsidR="00EF4004" w:rsidRPr="00EF4004" w:rsidRDefault="00EF4004" w:rsidP="00EF4004">
      <w:pPr>
        <w:pStyle w:val="a3"/>
        <w:shd w:val="clear" w:color="auto" w:fill="FFFFFF"/>
        <w:spacing w:before="0" w:beforeAutospacing="0" w:after="0" w:afterAutospacing="0" w:line="360" w:lineRule="auto"/>
        <w:rPr>
          <w:color w:val="393F3F"/>
          <w:sz w:val="28"/>
          <w:szCs w:val="28"/>
        </w:rPr>
      </w:pPr>
      <w:r w:rsidRPr="00EF4004">
        <w:rPr>
          <w:color w:val="393F3F"/>
          <w:sz w:val="28"/>
          <w:szCs w:val="28"/>
        </w:rPr>
        <w:t xml:space="preserve">Мақсатты аудиторияны зерттеу - ақпарат жинау процесі, бірақ мақсатты топ дұрыс анықталса да, бұл тауарлар мен қызметтерді насихаттаудың табыстылығына немесе аудитория шотының баптарына қызығушылыққа </w:t>
      </w:r>
      <w:r w:rsidRPr="00EF4004">
        <w:rPr>
          <w:color w:val="393F3F"/>
          <w:sz w:val="28"/>
          <w:szCs w:val="28"/>
        </w:rPr>
        <w:lastRenderedPageBreak/>
        <w:t>кепілдік бермейді. Сәйкестік - бұл сәйкестік немесе сәйкестілік, содан кейін іздеу сұранысына қаншалықты сәйкес келеді. Тиісті бет мазмұнмен, белгілі бір тақырып бойынша мазмұнмен жасалады және аудиторияның маңыздылығы параметрлерді дұрыс таңдау арқылы анықталады. Мысалы, сайт көзілдірік сатқан жағдайда, клиенттің портреті «көзілдірік киеді» деп жазылуы керек.</w:t>
      </w:r>
    </w:p>
    <w:p w:rsidR="00EF4004" w:rsidRPr="00EF4004" w:rsidRDefault="00EF4004" w:rsidP="00EF4004">
      <w:pPr>
        <w:pStyle w:val="2"/>
        <w:shd w:val="clear" w:color="auto" w:fill="FFFFFF"/>
        <w:spacing w:before="0" w:line="360" w:lineRule="auto"/>
        <w:rPr>
          <w:rFonts w:ascii="Times New Roman" w:hAnsi="Times New Roman" w:cs="Times New Roman"/>
          <w:color w:val="212121"/>
          <w:sz w:val="28"/>
          <w:szCs w:val="28"/>
        </w:rPr>
      </w:pPr>
      <w:r w:rsidRPr="00EF4004">
        <w:rPr>
          <w:rFonts w:ascii="Times New Roman" w:hAnsi="Times New Roman" w:cs="Times New Roman"/>
          <w:b/>
          <w:bCs/>
          <w:color w:val="212121"/>
          <w:sz w:val="28"/>
          <w:szCs w:val="28"/>
        </w:rPr>
        <w:t>Мақсатты аудитория арқылы Instagram-ды насихаттау</w:t>
      </w:r>
    </w:p>
    <w:p w:rsidR="00EF4004" w:rsidRPr="00EF4004" w:rsidRDefault="00EF4004" w:rsidP="00EF4004">
      <w:pPr>
        <w:pStyle w:val="a3"/>
        <w:shd w:val="clear" w:color="auto" w:fill="FFFFFF"/>
        <w:spacing w:before="0" w:beforeAutospacing="0" w:after="0" w:afterAutospacing="0" w:line="360" w:lineRule="auto"/>
        <w:rPr>
          <w:color w:val="393F3F"/>
          <w:sz w:val="28"/>
          <w:szCs w:val="28"/>
        </w:rPr>
      </w:pPr>
      <w:r w:rsidRPr="00EF4004">
        <w:rPr>
          <w:color w:val="393F3F"/>
          <w:sz w:val="28"/>
          <w:szCs w:val="28"/>
        </w:rPr>
        <w:t>Инстаграмда мақсатты аудиторияны қалай тартуға болады - назар аудару керек кейбір нюанстар бар. Instagram - Facebook әлеуметтік желісінің қолданбасы, сондықтан сіз бірден екі есептік жазбаны босатасыз - бұл өте ыңғайлы. Мақсатты аудитория, жылжыту жолдары:</w:t>
      </w:r>
    </w:p>
    <w:p w:rsidR="00EF4004" w:rsidRPr="00EF4004" w:rsidRDefault="00EF4004" w:rsidP="00EF4004">
      <w:pPr>
        <w:numPr>
          <w:ilvl w:val="0"/>
          <w:numId w:val="14"/>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Facebook және Instagram-ды синхрондау;</w:t>
      </w:r>
    </w:p>
    <w:p w:rsidR="00EF4004" w:rsidRPr="00EF4004" w:rsidRDefault="00EF4004" w:rsidP="00EF4004">
      <w:pPr>
        <w:numPr>
          <w:ilvl w:val="0"/>
          <w:numId w:val="14"/>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басқа есептік жазбаларға жазылыңыз және ұнатыңыз, пікір қалдырыңыз;</w:t>
      </w:r>
    </w:p>
    <w:p w:rsidR="00EF4004" w:rsidRPr="00EF4004" w:rsidRDefault="00EF4004" w:rsidP="00EF4004">
      <w:pPr>
        <w:numPr>
          <w:ilvl w:val="0"/>
          <w:numId w:val="14"/>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Сіздің есептік жазбаңызға және онымен ілгерілетілген өнімге арналған бірегей дизайнды жасау;</w:t>
      </w:r>
    </w:p>
    <w:p w:rsidR="00EF4004" w:rsidRPr="00EF4004" w:rsidRDefault="00EF4004" w:rsidP="00EF4004">
      <w:pPr>
        <w:numPr>
          <w:ilvl w:val="0"/>
          <w:numId w:val="14"/>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жоғары сапалы мазмұнды орналастыру (мәтін, фотосуреттер);</w:t>
      </w:r>
    </w:p>
    <w:p w:rsidR="00EF4004" w:rsidRPr="00EF4004" w:rsidRDefault="00EF4004" w:rsidP="00EF4004">
      <w:pPr>
        <w:numPr>
          <w:ilvl w:val="0"/>
          <w:numId w:val="14"/>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Әртүрлі тақырыптағы басылымдарды жеңілдету үшін сіз өмір туралы әңгіме аласыз;</w:t>
      </w:r>
    </w:p>
    <w:p w:rsidR="00EF4004" w:rsidRPr="00EF4004" w:rsidRDefault="00EF4004" w:rsidP="00EF4004">
      <w:pPr>
        <w:numPr>
          <w:ilvl w:val="0"/>
          <w:numId w:val="14"/>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егер сатылым шотының субъектісі болса, онда мақсатты аудитория үшін «көріністердің артында» процесі қызықты болады, өйткені бәрі сатыларда жүреді, мысалы, кофе сатқан жағдайда, сіз бұл әртүрлілік өсірілетін жерлерді суретке түсіре аласыз, қалай өңделеді, өңделеді;</w:t>
      </w:r>
    </w:p>
    <w:p w:rsidR="00EF4004" w:rsidRPr="00EF4004" w:rsidRDefault="00EF4004" w:rsidP="00EF4004">
      <w:pPr>
        <w:numPr>
          <w:ilvl w:val="0"/>
          <w:numId w:val="14"/>
        </w:numPr>
        <w:shd w:val="clear" w:color="auto" w:fill="FFFFFF"/>
        <w:spacing w:after="0" w:line="360" w:lineRule="auto"/>
        <w:ind w:left="0"/>
        <w:rPr>
          <w:rFonts w:ascii="Times New Roman" w:hAnsi="Times New Roman" w:cs="Times New Roman"/>
          <w:color w:val="393F3F"/>
          <w:sz w:val="28"/>
          <w:szCs w:val="28"/>
        </w:rPr>
      </w:pPr>
      <w:r w:rsidRPr="00EF4004">
        <w:rPr>
          <w:rFonts w:ascii="Times New Roman" w:hAnsi="Times New Roman" w:cs="Times New Roman"/>
          <w:color w:val="393F3F"/>
          <w:sz w:val="28"/>
          <w:szCs w:val="28"/>
        </w:rPr>
        <w:t>ақылы әдістер - бүгінгі таңда жеке және іскерлік шоттарды ашуға және белгілі бір тақырып бойынша мақсатты аудиторияны таңдауға дайын мамандар бар.</w:t>
      </w:r>
    </w:p>
    <w:p w:rsidR="00D40465" w:rsidRPr="00EF4004" w:rsidRDefault="00D40465" w:rsidP="00EF4004">
      <w:pPr>
        <w:pStyle w:val="a3"/>
        <w:shd w:val="clear" w:color="auto" w:fill="FFFFFF"/>
        <w:spacing w:before="0" w:beforeAutospacing="0" w:after="0" w:afterAutospacing="0" w:line="360" w:lineRule="auto"/>
        <w:jc w:val="both"/>
        <w:rPr>
          <w:b/>
          <w:color w:val="000000"/>
          <w:sz w:val="28"/>
          <w:szCs w:val="28"/>
        </w:rPr>
      </w:pPr>
      <w:r w:rsidRPr="00EF4004">
        <w:rPr>
          <w:b/>
          <w:bCs/>
          <w:color w:val="000000"/>
          <w:sz w:val="28"/>
          <w:szCs w:val="28"/>
        </w:rPr>
        <w:t>ОНЛАЙН ЖЫЛЖЫТУ АРНАЛАРЫ</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 xml:space="preserve">1) іздеу оңтайландыру (ағылш. search engine optimization, SEO) - пайдаланушылардың белгілі бір сұраулары бойынша іздеу жүйелерін беру нәтижелерінде сайттың позицияларын көтеру үшін ішкі және сыртқы оңтайландыру бойынша шаралар кешені. Жауап беруші: Кулик Мария </w:t>
      </w:r>
      <w:r w:rsidRPr="00EF4004">
        <w:rPr>
          <w:color w:val="000000"/>
          <w:sz w:val="28"/>
          <w:szCs w:val="28"/>
        </w:rPr>
        <w:lastRenderedPageBreak/>
        <w:t>Викторовна Қазақстан Республикасы Үкіметінің 2007 жылғы 27 желтоқсандағы № 1301 қаулысымен бекітілген Мемлекеттік сатып алуды жүзеге асыру ережесінің 102-1 тармағына сәйкес әлеуетті өнім беруші тауарлары, жұмыстары, көрсетілетін қызметтерінің қазақстандық мазмұны анықталады. SEO-оңтайландыру құралдарының бірі-сілтеме массасын ұзарту. Ссылочная салмағы — бұл жиынтығы барлық белсенді сыртқы сілтемелер орналастырылған бөгде ресурстарда және көшбасшы оптимизируемый сайты.</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Сілтемелер әртүрлі болуы мүмкін:</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 бет мекен-жайы, сайттың бас доменімен немесе бренд атауымен сілтемелер;</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 "мұнда", "тут" және т. б. анкормен сілтемелер.;</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 пайдаланушы мазмұнындағы сілтемелер (Пікірлер, Пікірлер және т. б.).</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Жылжыту үшін сайтқа сілтеме сатып алуға болады. Ол үшін Интернетте сілтемелердің таңбашалары бар, онда сіз сілтемелеріңіз мен ресурстар үшін кілт сөздерді таңдай аласыз, онда олар орналасқан (неғұрлым танымал және сенімді ресурс, және оның тақырыбы сіздің өніміңізге сай келеді – сілтемелер неғұрлым қымбат).</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2) дисплей жарнамасы (ағылш. Display advertising) - аудиторияның ойын-сауық қабылдауына бағытталған жарнама түрі. Ол оқырмандардың назарын аударудың арнайы тәсілдерін пайдалана отырып әзірленеді және мәтінді, компанияның логотипін, фотосуреттерді және басқа да бейнелерді қамтуы, картадағы орналасқан жерін және т. б. көрсетуі мүмкін.</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Мұндай жарнама бизнес үшін қолайлы, онда өнімнің бейнесі-қымбат машина, дәмді пицца және т. б.</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Баннерлік жарнама артықшылықтары:</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 үлкен қамту;</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 мақсатты аудиторияға қосымша салу;</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 арзан басу құны;</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 брендтің танымалдығын арттырады.</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Баннерлік жарнама кемшіліктері:</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 жарнама орнату кәсіби тәсіл қажет;</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lastRenderedPageBreak/>
        <w:t>- алаңдарды дұрыс таңдау және оларды үнемі тазалау маңызды;</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 үнемі жаңа графикалық баннерлерді жасау және сынау қажет.</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3) мәтінмәндік жарнама — бұл енгізілген сұрау салудың тақырыбына сәйкес келетін іздеу арқылы орналастырылатын жарнама хабарландырулары. Олар осы тақырыпқа мүдделі және әлеуетті клиенттер болып табылатын пайдаланушыларға көрінеді.</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Мәтін мәндік жарнаманың артықшылықтары:</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 мақсатты аудиториямен бағытталған жұмыс есебінен жоғары тиімділік;</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 конверсияны тез есептеу және көрсеткіштерді басқару мүмкіндігі (олар туралы біз төменде сөйлесеміз);</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 жылдам сезілетін әсер.</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Мәтінмәндік жарнаманың кемшіліктері:</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 Yandex Direct, Google Adwords жарнама жүйелеріндегі шот тұрақты нәтижені қамтамасыз ету үшін үнемі толықтырылуы тиіс;</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 жарнамалық хабарландырулар уақыт өте келе тиімділігін жоғалтады, сондықтан жарнамалық науқандарды үнемі жаңарту қажет;</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 жарнамалық науқанның баптауларындағы қате немесе артық белгілер бағасы өте жоғары.</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4) SMM (Social Media Marketing); әлеуметтік желілерде жылжыту пайдаланушылар сатып алуды ойлаған немесе оны қажеттілік ретінде қарастырмаған тауарды өткізетін түсінікті мақсатты аудиториямен бизнеске қолайлы. Супермаркеттегі кассаның кезегін есте сақтаңыз. Сіз және өзіңіз сағыз сатып алған жоқпыз, бірақ әлі кезекте тұрған жоқпыз: "неге жоқ?"Міне, сіздің себетіңізде Сағыз.</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Әлеуметтік желілердегі жарнама артықшылықтары:</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 кезінде дұрыс баптау – - өте жоғары тиімділігі, тіпті одан контекстной рекламы;</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 алғашқы нәтижелер жарнаманы орналастырғаннан кейін алғашқы күндері көрінеді;</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 мақсатты аудиторияны кеңінен қамту.</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lastRenderedPageBreak/>
        <w:t>Әлеуметтік желілердегі жарнама кемшіліктері:</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 контекстік жарнамада сияқты, нәтиженің тұрақтылығы үшін тұрақты шығындар қажет;</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 уақыт өте келе клиенттер санының төмендеуі байқалуы мүмкін – жаңа аудиторияны іздеу үшін креативті идеялар талап етіледі;</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 тез креатив бірегей деп санауды тоқтатады;</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 пайдаланушылардың барлық базасы неғұрлым тез қолданылады: қалайтындардың барлығы сатып алуды жасайды, жоқ адамдардың барлығы ұсынысқа қызығушылық танытпайды.</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5) E-mail маркетинг – бұл әлеуетті клиенттерді электрондық пошта арқылы жарнамалық тарату арқылы тарту. Бұл құрал сіз өз бизнесін бастағаннан кейін қажет. Ол Клиентті жинақтың соңғы жаңартуларын, акцияларды және т. б. хабардар ету керек адамдарға қолайлы.</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E-mail-маркетингтің артықшылықтары:</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 компанияның тұрақты клиенттерімен жақсы жұмыс істейді – бұл өзіңіз туралы еске түсіру, акциялар, жаңа тауарлар/ қызметтер туралы хабарлау тәсілі;</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 арзан құрал-шығындар аз: тек маркетологтың төлеуі және тарату сервистерінің төлемі.</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E-mail-маркетинг кемшіліктері:</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 пайдаланушылар жиі спам ретінде қабылдайды;</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 грамотную сериясын тарату қиын жасауға, әдетте, кейін жұптар хаттар, жарнама беруші ұзарады тікелей жарнама;</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 мақсатты аудиторияда жағымсыз әсер жасау.</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6) мобильді қосымшалар;</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Пайдаланушылар мобильді құрылғыларды пайдалануды, яғни клиенттермен сөйлесуді, мерзімді түрде пайдалы ақпараттық таратылымдарды мессенджерлер арқылы әлдеқайда тиімді етуді қалайды. Бүгінде пайдаланушы компьютерде немесе ноутбуктегі смартфонда жиі сөйлеседі.</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Мессенджерлердің артықшылықтары:</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lastRenderedPageBreak/>
        <w:t>- бұл бәсекеге қабілетті, дамып келе жатқан арна;</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 шығындарды талап етпейді – мұндай сервистерде сөйлесу тегін;</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 мақсатты аудиториямен тығыз және тікелей байланыс.</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Мессенджерлердің кемшіліктері:</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 қолданушылардың теріс реакциясымен және спам ретінде жіберулерді бағалаумен тап болу қаупі;</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 адал аудиториямен қарым-қатынас жасау әдістерінің өзектілігі.</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 сауда Интернет алаңдарындағы жарнама;</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7) жасырын маркетинг; жасырын маркетингтің мақсаты өнімнің немесе қызметтің тікелей жарнамасында емес, жаңа өнім немесе қызмет туралы ақпарат тұтынушыға дейін тәуелді емес нысанда жеткізілсе, тұтынушылар жарнамалық әсер ету объектісіне айналғанын сезбейтіндей етіп жария емес жылжытуда болып табылады.</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Жасырын маркетингтің артықшылықтары:</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 жоғары нәтижелілік;</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 спам сияқты пайдаланушыда жағымсыз реакцияның болмауы.</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Жасырын маркетинг кемшіліктері:</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 табиғи жасырын жарнама жасаудың еңбек сыйымдылығы;</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 орналастырудың спецификалық форматтары.</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bCs/>
          <w:color w:val="000000"/>
          <w:sz w:val="28"/>
          <w:szCs w:val="28"/>
        </w:rPr>
        <w:t>ИНТЕРНЕТ МАРКЕТИНГ АРНАЛАРЫНЫҢ ЕРЕКШЕЛІКТЕРІ:</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1. Талдау мүмкіндігі</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Онлайн арналар олардың әсерін талдауға болады. Онлайн арналар клиенттердің әрекеттерін қадағалауға мүмкіндік береді</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2. Ең аз қаржы салымдары</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Онлайн-жылжыту ақылы және тегін болуы мүмкін.</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3. Тауармен немесе қызметпен егжей-тегжейлі танысу</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4. Lending-пейдж-бұл автономды интернет-бет, ол</w:t>
      </w:r>
    </w:p>
    <w:p w:rsidR="00D40465" w:rsidRPr="00EF4004" w:rsidRDefault="00D40465" w:rsidP="00EF4004">
      <w:pPr>
        <w:pStyle w:val="a3"/>
        <w:shd w:val="clear" w:color="auto" w:fill="FFFFFF"/>
        <w:spacing w:before="0" w:beforeAutospacing="0" w:after="0" w:afterAutospacing="0" w:line="360" w:lineRule="auto"/>
        <w:jc w:val="both"/>
        <w:rPr>
          <w:color w:val="000000"/>
          <w:sz w:val="28"/>
          <w:szCs w:val="28"/>
        </w:rPr>
      </w:pPr>
      <w:r w:rsidRPr="00EF4004">
        <w:rPr>
          <w:color w:val="000000"/>
          <w:sz w:val="28"/>
          <w:szCs w:val="28"/>
        </w:rPr>
        <w:t>әлеуетті клиент жарнамалық хабарландыру бойынша басқаннан кейін немесе іздеу нәтижесінде түседі.</w:t>
      </w:r>
    </w:p>
    <w:p w:rsidR="00EF4004" w:rsidRPr="00EF4004" w:rsidRDefault="00EF4004" w:rsidP="00EF4004">
      <w:pPr>
        <w:pStyle w:val="a3"/>
        <w:shd w:val="clear" w:color="auto" w:fill="FFFFFF"/>
        <w:spacing w:before="0" w:beforeAutospacing="0" w:after="0" w:afterAutospacing="0" w:line="360" w:lineRule="auto"/>
        <w:jc w:val="both"/>
        <w:rPr>
          <w:color w:val="000000"/>
          <w:sz w:val="28"/>
          <w:szCs w:val="28"/>
        </w:rPr>
      </w:pPr>
    </w:p>
    <w:p w:rsidR="00EF4004" w:rsidRPr="00EF4004" w:rsidRDefault="00EF4004" w:rsidP="00EF4004">
      <w:pPr>
        <w:pStyle w:val="a3"/>
        <w:shd w:val="clear" w:color="auto" w:fill="FFFFFF"/>
        <w:spacing w:before="0" w:beforeAutospacing="0" w:after="0" w:afterAutospacing="0" w:line="360" w:lineRule="auto"/>
        <w:jc w:val="both"/>
        <w:rPr>
          <w:color w:val="000000"/>
          <w:sz w:val="28"/>
          <w:szCs w:val="28"/>
        </w:rPr>
      </w:pPr>
      <w:hyperlink r:id="rId6" w:history="1">
        <w:r w:rsidRPr="00EF4004">
          <w:rPr>
            <w:rStyle w:val="a5"/>
            <w:sz w:val="28"/>
            <w:szCs w:val="28"/>
          </w:rPr>
          <w:t>http://akikat01.com/ma%D2%9Bsatty-auditoriya/</w:t>
        </w:r>
      </w:hyperlink>
    </w:p>
    <w:sectPr w:rsidR="00EF4004" w:rsidRPr="00EF400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Poppins">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170331"/>
    <w:multiLevelType w:val="multilevel"/>
    <w:tmpl w:val="4DE851C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F7974"/>
    <w:multiLevelType w:val="multilevel"/>
    <w:tmpl w:val="4858A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434D83"/>
    <w:multiLevelType w:val="multilevel"/>
    <w:tmpl w:val="BA0C042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D40930"/>
    <w:multiLevelType w:val="multilevel"/>
    <w:tmpl w:val="523C4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163B0E"/>
    <w:multiLevelType w:val="multilevel"/>
    <w:tmpl w:val="98AC8C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31D4AD0"/>
    <w:multiLevelType w:val="multilevel"/>
    <w:tmpl w:val="AD9498D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73C61B1"/>
    <w:multiLevelType w:val="multilevel"/>
    <w:tmpl w:val="24C4C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0071472"/>
    <w:multiLevelType w:val="multilevel"/>
    <w:tmpl w:val="0C1AB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2BB37A0"/>
    <w:multiLevelType w:val="multilevel"/>
    <w:tmpl w:val="7AC69A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C416D79"/>
    <w:multiLevelType w:val="multilevel"/>
    <w:tmpl w:val="38E07D2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D6D6D37"/>
    <w:multiLevelType w:val="multilevel"/>
    <w:tmpl w:val="48DA5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D867881"/>
    <w:multiLevelType w:val="multilevel"/>
    <w:tmpl w:val="742A13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DC036DF"/>
    <w:multiLevelType w:val="multilevel"/>
    <w:tmpl w:val="8C2E4C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02A3D3C"/>
    <w:multiLevelType w:val="multilevel"/>
    <w:tmpl w:val="E02A6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3"/>
  </w:num>
  <w:num w:numId="3">
    <w:abstractNumId w:val="13"/>
  </w:num>
  <w:num w:numId="4">
    <w:abstractNumId w:val="10"/>
  </w:num>
  <w:num w:numId="5">
    <w:abstractNumId w:val="1"/>
  </w:num>
  <w:num w:numId="6">
    <w:abstractNumId w:val="4"/>
  </w:num>
  <w:num w:numId="7">
    <w:abstractNumId w:val="11"/>
  </w:num>
  <w:num w:numId="8">
    <w:abstractNumId w:val="6"/>
  </w:num>
  <w:num w:numId="9">
    <w:abstractNumId w:val="9"/>
  </w:num>
  <w:num w:numId="10">
    <w:abstractNumId w:val="8"/>
  </w:num>
  <w:num w:numId="11">
    <w:abstractNumId w:val="12"/>
  </w:num>
  <w:num w:numId="12">
    <w:abstractNumId w:val="5"/>
  </w:num>
  <w:num w:numId="13">
    <w:abstractNumId w:val="0"/>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0465"/>
    <w:rsid w:val="000B575A"/>
    <w:rsid w:val="004817CF"/>
    <w:rsid w:val="00896C65"/>
    <w:rsid w:val="00D40465"/>
    <w:rsid w:val="00EF1242"/>
    <w:rsid w:val="00EF40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1829E3"/>
  <w15:chartTrackingRefBased/>
  <w15:docId w15:val="{FE5DB17F-FBE1-438E-AEAA-3FFE9F9DFC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896C6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EF400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link w:val="30"/>
    <w:uiPriority w:val="9"/>
    <w:qFormat/>
    <w:rsid w:val="00896C6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4046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896C65"/>
    <w:rPr>
      <w:rFonts w:ascii="Times New Roman" w:eastAsia="Times New Roman" w:hAnsi="Times New Roman" w:cs="Times New Roman"/>
      <w:b/>
      <w:bCs/>
      <w:kern w:val="36"/>
      <w:sz w:val="48"/>
      <w:szCs w:val="48"/>
      <w:lang w:eastAsia="ru-RU"/>
    </w:rPr>
  </w:style>
  <w:style w:type="character" w:customStyle="1" w:styleId="30">
    <w:name w:val="Заголовок 3 Знак"/>
    <w:basedOn w:val="a0"/>
    <w:link w:val="3"/>
    <w:uiPriority w:val="9"/>
    <w:rsid w:val="00896C65"/>
    <w:rPr>
      <w:rFonts w:ascii="Times New Roman" w:eastAsia="Times New Roman" w:hAnsi="Times New Roman" w:cs="Times New Roman"/>
      <w:b/>
      <w:bCs/>
      <w:sz w:val="27"/>
      <w:szCs w:val="27"/>
      <w:lang w:eastAsia="ru-RU"/>
    </w:rPr>
  </w:style>
  <w:style w:type="character" w:styleId="a4">
    <w:name w:val="Strong"/>
    <w:basedOn w:val="a0"/>
    <w:uiPriority w:val="22"/>
    <w:qFormat/>
    <w:rsid w:val="00896C65"/>
    <w:rPr>
      <w:b/>
      <w:bCs/>
    </w:rPr>
  </w:style>
  <w:style w:type="character" w:styleId="a5">
    <w:name w:val="Hyperlink"/>
    <w:basedOn w:val="a0"/>
    <w:uiPriority w:val="99"/>
    <w:unhideWhenUsed/>
    <w:rsid w:val="00EF4004"/>
    <w:rPr>
      <w:color w:val="0563C1" w:themeColor="hyperlink"/>
      <w:u w:val="single"/>
    </w:rPr>
  </w:style>
  <w:style w:type="character" w:customStyle="1" w:styleId="20">
    <w:name w:val="Заголовок 2 Знак"/>
    <w:basedOn w:val="a0"/>
    <w:link w:val="2"/>
    <w:uiPriority w:val="9"/>
    <w:semiHidden/>
    <w:rsid w:val="00EF4004"/>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624480">
      <w:bodyDiv w:val="1"/>
      <w:marLeft w:val="0"/>
      <w:marRight w:val="0"/>
      <w:marTop w:val="0"/>
      <w:marBottom w:val="0"/>
      <w:divBdr>
        <w:top w:val="none" w:sz="0" w:space="0" w:color="auto"/>
        <w:left w:val="none" w:sz="0" w:space="0" w:color="auto"/>
        <w:bottom w:val="none" w:sz="0" w:space="0" w:color="auto"/>
        <w:right w:val="none" w:sz="0" w:space="0" w:color="auto"/>
      </w:divBdr>
    </w:div>
    <w:div w:id="969940050">
      <w:bodyDiv w:val="1"/>
      <w:marLeft w:val="0"/>
      <w:marRight w:val="0"/>
      <w:marTop w:val="0"/>
      <w:marBottom w:val="0"/>
      <w:divBdr>
        <w:top w:val="none" w:sz="0" w:space="0" w:color="auto"/>
        <w:left w:val="none" w:sz="0" w:space="0" w:color="auto"/>
        <w:bottom w:val="none" w:sz="0" w:space="0" w:color="auto"/>
        <w:right w:val="none" w:sz="0" w:space="0" w:color="auto"/>
      </w:divBdr>
    </w:div>
    <w:div w:id="1240796238">
      <w:bodyDiv w:val="1"/>
      <w:marLeft w:val="0"/>
      <w:marRight w:val="0"/>
      <w:marTop w:val="0"/>
      <w:marBottom w:val="0"/>
      <w:divBdr>
        <w:top w:val="none" w:sz="0" w:space="0" w:color="auto"/>
        <w:left w:val="none" w:sz="0" w:space="0" w:color="auto"/>
        <w:bottom w:val="none" w:sz="0" w:space="0" w:color="auto"/>
        <w:right w:val="none" w:sz="0" w:space="0" w:color="auto"/>
      </w:divBdr>
    </w:div>
    <w:div w:id="1513255653">
      <w:bodyDiv w:val="1"/>
      <w:marLeft w:val="0"/>
      <w:marRight w:val="0"/>
      <w:marTop w:val="0"/>
      <w:marBottom w:val="0"/>
      <w:divBdr>
        <w:top w:val="none" w:sz="0" w:space="0" w:color="auto"/>
        <w:left w:val="none" w:sz="0" w:space="0" w:color="auto"/>
        <w:bottom w:val="none" w:sz="0" w:space="0" w:color="auto"/>
        <w:right w:val="none" w:sz="0" w:space="0" w:color="auto"/>
      </w:divBdr>
    </w:div>
    <w:div w:id="1865167893">
      <w:bodyDiv w:val="1"/>
      <w:marLeft w:val="0"/>
      <w:marRight w:val="0"/>
      <w:marTop w:val="0"/>
      <w:marBottom w:val="0"/>
      <w:divBdr>
        <w:top w:val="none" w:sz="0" w:space="0" w:color="auto"/>
        <w:left w:val="none" w:sz="0" w:space="0" w:color="auto"/>
        <w:bottom w:val="none" w:sz="0" w:space="0" w:color="auto"/>
        <w:right w:val="none" w:sz="0" w:space="0" w:color="auto"/>
      </w:divBdr>
      <w:divsChild>
        <w:div w:id="2067870317">
          <w:marLeft w:val="0"/>
          <w:marRight w:val="0"/>
          <w:marTop w:val="0"/>
          <w:marBottom w:val="0"/>
          <w:divBdr>
            <w:top w:val="none" w:sz="0" w:space="0" w:color="auto"/>
            <w:left w:val="none" w:sz="0" w:space="0" w:color="auto"/>
            <w:bottom w:val="none" w:sz="0" w:space="0" w:color="auto"/>
            <w:right w:val="none" w:sz="0" w:space="0" w:color="auto"/>
          </w:divBdr>
        </w:div>
        <w:div w:id="899053502">
          <w:marLeft w:val="0"/>
          <w:marRight w:val="0"/>
          <w:marTop w:val="0"/>
          <w:marBottom w:val="0"/>
          <w:divBdr>
            <w:top w:val="single" w:sz="6" w:space="0" w:color="FAFAFA"/>
            <w:left w:val="none" w:sz="0" w:space="0" w:color="auto"/>
            <w:bottom w:val="single" w:sz="6" w:space="0" w:color="FAFAFA"/>
            <w:right w:val="none" w:sz="0" w:space="0" w:color="auto"/>
          </w:divBdr>
          <w:divsChild>
            <w:div w:id="157430506">
              <w:marLeft w:val="0"/>
              <w:marRight w:val="0"/>
              <w:marTop w:val="0"/>
              <w:marBottom w:val="0"/>
              <w:divBdr>
                <w:top w:val="none" w:sz="0" w:space="0" w:color="auto"/>
                <w:left w:val="none" w:sz="0" w:space="0" w:color="auto"/>
                <w:bottom w:val="none" w:sz="0" w:space="0" w:color="auto"/>
                <w:right w:val="none" w:sz="0" w:space="0" w:color="auto"/>
              </w:divBdr>
            </w:div>
            <w:div w:id="1943100457">
              <w:marLeft w:val="0"/>
              <w:marRight w:val="0"/>
              <w:marTop w:val="0"/>
              <w:marBottom w:val="0"/>
              <w:divBdr>
                <w:top w:val="none" w:sz="0" w:space="0" w:color="auto"/>
                <w:left w:val="none" w:sz="0" w:space="0" w:color="auto"/>
                <w:bottom w:val="none" w:sz="0" w:space="0" w:color="auto"/>
                <w:right w:val="none" w:sz="0" w:space="0" w:color="auto"/>
              </w:divBdr>
              <w:divsChild>
                <w:div w:id="1173758060">
                  <w:marLeft w:val="0"/>
                  <w:marRight w:val="0"/>
                  <w:marTop w:val="0"/>
                  <w:marBottom w:val="0"/>
                  <w:divBdr>
                    <w:top w:val="none" w:sz="0" w:space="0" w:color="auto"/>
                    <w:left w:val="none" w:sz="0" w:space="0" w:color="auto"/>
                    <w:bottom w:val="none" w:sz="0" w:space="0" w:color="auto"/>
                    <w:right w:val="none" w:sz="0" w:space="0" w:color="auto"/>
                  </w:divBdr>
                  <w:divsChild>
                    <w:div w:id="304969024">
                      <w:marLeft w:val="0"/>
                      <w:marRight w:val="0"/>
                      <w:marTop w:val="0"/>
                      <w:marBottom w:val="0"/>
                      <w:divBdr>
                        <w:top w:val="none" w:sz="0" w:space="0" w:color="auto"/>
                        <w:left w:val="none" w:sz="0" w:space="0" w:color="auto"/>
                        <w:bottom w:val="none" w:sz="0" w:space="0" w:color="auto"/>
                        <w:right w:val="none" w:sz="0" w:space="0" w:color="auto"/>
                      </w:divBdr>
                      <w:divsChild>
                        <w:div w:id="105323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akikat01.com/ma%D2%9Bsatty-auditoriya/"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11</Pages>
  <Words>2148</Words>
  <Characters>12247</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4</cp:revision>
  <dcterms:created xsi:type="dcterms:W3CDTF">2020-03-15T13:40:00Z</dcterms:created>
  <dcterms:modified xsi:type="dcterms:W3CDTF">2020-03-15T14:03:00Z</dcterms:modified>
</cp:coreProperties>
</file>